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eastAsia="仿宋"/>
          <w:sz w:val="28"/>
          <w:szCs w:val="28"/>
          <w:lang w:eastAsia="zh-CN"/>
        </w:rPr>
      </w:pPr>
      <w:r>
        <w:rPr>
          <w:rFonts w:ascii="Times New Roman" w:hAnsi="Times New Roman" w:eastAsia="仿宋"/>
          <w:sz w:val="28"/>
          <w:szCs w:val="28"/>
        </w:rPr>
        <w:t>附件</w:t>
      </w:r>
      <w:r>
        <w:rPr>
          <w:rFonts w:hint="eastAsia" w:eastAsia="仿宋"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b/>
          <w:sz w:val="32"/>
          <w:szCs w:val="32"/>
        </w:rPr>
        <w:t>会议回执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20"/>
        <w:gridCol w:w="1323"/>
        <w:gridCol w:w="1413"/>
        <w:gridCol w:w="1413"/>
        <w:gridCol w:w="134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会议名称</w:t>
            </w:r>
          </w:p>
        </w:tc>
        <w:tc>
          <w:tcPr>
            <w:tcW w:w="3735" w:type="pct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w w:val="98"/>
                <w:sz w:val="28"/>
                <w:szCs w:val="28"/>
              </w:rPr>
              <w:t>国际金刚石大会</w:t>
            </w:r>
            <w:r>
              <w:rPr>
                <w:rFonts w:hint="eastAsia" w:ascii="Times New Roman" w:hAnsi="Times New Roman" w:eastAsia="仿宋"/>
                <w:bCs/>
                <w:w w:val="98"/>
                <w:sz w:val="28"/>
                <w:szCs w:val="28"/>
              </w:rPr>
              <w:t>暨</w:t>
            </w:r>
            <w:r>
              <w:rPr>
                <w:rFonts w:ascii="Times New Roman" w:hAnsi="Times New Roman" w:eastAsia="仿宋"/>
                <w:bCs/>
                <w:w w:val="98"/>
                <w:sz w:val="28"/>
                <w:szCs w:val="28"/>
              </w:rPr>
              <w:t>2020中国超硬材料技术发展论坛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3735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主要产品</w:t>
            </w:r>
          </w:p>
        </w:tc>
        <w:tc>
          <w:tcPr>
            <w:tcW w:w="3735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9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住宿时间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Times New Roman" w:eastAsia="仿宋"/>
          <w:b/>
          <w:sz w:val="32"/>
          <w:szCs w:val="32"/>
        </w:rPr>
        <w:t>发票信息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发票抬头（单位名称）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统一社会信用代码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（纳税人识别号）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如需开增值税专用发票请填写以下信息（普通发票不用填写）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地址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开户行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银行账号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发票邮寄地址和收件人信息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收件人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邮寄地址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eastAsia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阿里巴巴普惠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41CE"/>
    <w:rsid w:val="00084D85"/>
    <w:rsid w:val="001A5708"/>
    <w:rsid w:val="0063659F"/>
    <w:rsid w:val="00813540"/>
    <w:rsid w:val="00C260D5"/>
    <w:rsid w:val="00F3641C"/>
    <w:rsid w:val="0D3016B3"/>
    <w:rsid w:val="0F425EF8"/>
    <w:rsid w:val="11022924"/>
    <w:rsid w:val="130070CF"/>
    <w:rsid w:val="1B03030B"/>
    <w:rsid w:val="1CC669F9"/>
    <w:rsid w:val="1E8A13CD"/>
    <w:rsid w:val="223520F2"/>
    <w:rsid w:val="22903808"/>
    <w:rsid w:val="259E6866"/>
    <w:rsid w:val="26575BDA"/>
    <w:rsid w:val="29754604"/>
    <w:rsid w:val="29891B29"/>
    <w:rsid w:val="2C842FBD"/>
    <w:rsid w:val="2CEB4EE3"/>
    <w:rsid w:val="2E3C341A"/>
    <w:rsid w:val="2FFB41CE"/>
    <w:rsid w:val="38C61BC0"/>
    <w:rsid w:val="393E3E54"/>
    <w:rsid w:val="39443093"/>
    <w:rsid w:val="3DDD6390"/>
    <w:rsid w:val="3E9A27CC"/>
    <w:rsid w:val="424F14CB"/>
    <w:rsid w:val="43396FBD"/>
    <w:rsid w:val="47AE578E"/>
    <w:rsid w:val="48727FD3"/>
    <w:rsid w:val="4C16691A"/>
    <w:rsid w:val="596F425D"/>
    <w:rsid w:val="5CA90AA3"/>
    <w:rsid w:val="5DE65E07"/>
    <w:rsid w:val="62020D63"/>
    <w:rsid w:val="633D5AF8"/>
    <w:rsid w:val="64A36202"/>
    <w:rsid w:val="67EB2581"/>
    <w:rsid w:val="70061116"/>
    <w:rsid w:val="75CB57D2"/>
    <w:rsid w:val="7B772D09"/>
    <w:rsid w:val="7BC2655F"/>
    <w:rsid w:val="7CD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681" w:hanging="423"/>
      <w:outlineLvl w:val="1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2571</Words>
  <Characters>2790</Characters>
  <Lines>9</Lines>
  <Paragraphs>2</Paragraphs>
  <TotalTime>60</TotalTime>
  <ScaleCrop>false</ScaleCrop>
  <LinksUpToDate>false</LinksUpToDate>
  <CharactersWithSpaces>2954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2020-08-18T05:47:00Z</dcterms:created>
  <dc:creator>中国超硬材料协会</dc:creator>
  <cp:lastModifiedBy>娟</cp:lastModifiedBy>
  <dcterms:modified xsi:type="dcterms:W3CDTF">2020-10-22T08:40:38Z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